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356E318B" w:rsidR="00AB7628" w:rsidRPr="003E0F72" w:rsidRDefault="00F218B1" w:rsidP="00773B85">
      <w:pPr>
        <w:spacing w:beforeLines="100" w:before="312" w:afterLines="100" w:after="312"/>
        <w:jc w:val="center"/>
        <w:rPr>
          <w:color w:val="FF0000"/>
          <w:sz w:val="56"/>
        </w:rPr>
      </w:pPr>
      <w:r>
        <w:rPr>
          <w:rFonts w:hint="eastAsia"/>
          <w:color w:val="FF0000"/>
          <w:sz w:val="56"/>
        </w:rPr>
        <w:t>粤海校区三大门铺设通讯管道工程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6DD48468" w:rsidR="00AB7628" w:rsidRDefault="00AB7628" w:rsidP="00946AE1">
      <w:pPr>
        <w:jc w:val="center"/>
        <w:rPr>
          <w:color w:val="000000"/>
          <w:sz w:val="30"/>
        </w:rPr>
      </w:pPr>
      <w:r>
        <w:rPr>
          <w:rFonts w:hint="eastAsia"/>
          <w:color w:val="000000"/>
          <w:sz w:val="30"/>
        </w:rPr>
        <w:t>（招标编号：</w:t>
      </w:r>
      <w:r w:rsidR="00F218B1">
        <w:rPr>
          <w:rFonts w:hint="eastAsia"/>
          <w:color w:val="FF0000"/>
          <w:sz w:val="30"/>
        </w:rPr>
        <w:t>SZUCG20210233GC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745D1DB7"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w:t>
      </w:r>
      <w:r w:rsidR="00565271">
        <w:rPr>
          <w:rFonts w:hint="eastAsia"/>
          <w:color w:val="FF0000"/>
          <w:sz w:val="30"/>
        </w:rPr>
        <w:t>一</w:t>
      </w:r>
      <w:r>
        <w:rPr>
          <w:rFonts w:hint="eastAsia"/>
          <w:color w:val="FF0000"/>
          <w:sz w:val="30"/>
        </w:rPr>
        <w:t>年</w:t>
      </w:r>
      <w:r w:rsidR="00F218B1">
        <w:rPr>
          <w:rFonts w:hint="eastAsia"/>
          <w:color w:val="FF0000"/>
          <w:sz w:val="30"/>
        </w:rPr>
        <w:t>四</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4F96E98C"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F218B1">
        <w:rPr>
          <w:rFonts w:ascii="Times New Roman" w:eastAsia="宋体" w:hAnsi="Times New Roman" w:cs="Times New Roman"/>
          <w:color w:val="FF0000"/>
          <w:szCs w:val="21"/>
        </w:rPr>
        <w:t>粤海校区三大门铺设通讯管道工程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42583C46"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F218B1">
        <w:rPr>
          <w:rFonts w:ascii="Times New Roman" w:eastAsia="宋体" w:hAnsi="Times New Roman" w:cs="Times New Roman"/>
          <w:color w:val="FF0000"/>
          <w:szCs w:val="21"/>
        </w:rPr>
        <w:t>SZUCG20210233GC</w:t>
      </w:r>
    </w:p>
    <w:p w14:paraId="565E6BFC" w14:textId="3BD8A946"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F218B1">
        <w:rPr>
          <w:rFonts w:ascii="Times New Roman" w:eastAsia="宋体" w:hAnsi="Times New Roman" w:cs="Times New Roman"/>
          <w:color w:val="FF0000"/>
          <w:szCs w:val="21"/>
        </w:rPr>
        <w:t>粤海校区三大门铺设通讯管道工程</w:t>
      </w:r>
    </w:p>
    <w:p w14:paraId="7F6181A1" w14:textId="6E7D8875" w:rsidR="00227985" w:rsidRPr="003B508B"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256B09" w:rsidRPr="00256B09">
        <w:rPr>
          <w:rFonts w:ascii="Times New Roman" w:eastAsia="宋体" w:hAnsi="Times New Roman" w:cs="Times New Roman" w:hint="eastAsia"/>
          <w:color w:val="FF0000"/>
          <w:szCs w:val="21"/>
        </w:rPr>
        <w:t>1.</w:t>
      </w:r>
      <w:r w:rsidR="00256B09" w:rsidRPr="00256B09">
        <w:rPr>
          <w:rFonts w:ascii="Times New Roman" w:eastAsia="宋体" w:hAnsi="Times New Roman" w:cs="Times New Roman" w:hint="eastAsia"/>
          <w:color w:val="FF0000"/>
          <w:szCs w:val="21"/>
        </w:rPr>
        <w:t>开挖管沟土方</w:t>
      </w:r>
      <w:r w:rsidR="00256B09" w:rsidRPr="00256B09">
        <w:rPr>
          <w:rFonts w:ascii="Times New Roman" w:eastAsia="宋体" w:hAnsi="Times New Roman" w:cs="Times New Roman" w:hint="eastAsia"/>
          <w:color w:val="FF0000"/>
          <w:szCs w:val="21"/>
        </w:rPr>
        <w:t>2.</w:t>
      </w:r>
      <w:r w:rsidR="00256B09" w:rsidRPr="00256B09">
        <w:rPr>
          <w:rFonts w:ascii="Times New Roman" w:eastAsia="宋体" w:hAnsi="Times New Roman" w:cs="Times New Roman" w:hint="eastAsia"/>
          <w:color w:val="FF0000"/>
          <w:szCs w:val="21"/>
        </w:rPr>
        <w:t>回填土</w:t>
      </w:r>
      <w:r w:rsidR="00256B09" w:rsidRPr="00256B09">
        <w:rPr>
          <w:rFonts w:ascii="Times New Roman" w:eastAsia="宋体" w:hAnsi="Times New Roman" w:cs="Times New Roman" w:hint="eastAsia"/>
          <w:color w:val="FF0000"/>
          <w:szCs w:val="21"/>
        </w:rPr>
        <w:t>3.</w:t>
      </w:r>
      <w:r w:rsidR="00256B09" w:rsidRPr="00256B09">
        <w:rPr>
          <w:rFonts w:ascii="Times New Roman" w:eastAsia="宋体" w:hAnsi="Times New Roman" w:cs="Times New Roman" w:hint="eastAsia"/>
          <w:color w:val="FF0000"/>
          <w:szCs w:val="21"/>
        </w:rPr>
        <w:t>铺设管</w:t>
      </w:r>
      <w:r w:rsidR="00256B09" w:rsidRPr="00256B09">
        <w:rPr>
          <w:rFonts w:ascii="Times New Roman" w:eastAsia="宋体" w:hAnsi="Times New Roman" w:cs="Times New Roman" w:hint="eastAsia"/>
          <w:color w:val="FF0000"/>
          <w:szCs w:val="21"/>
        </w:rPr>
        <w:t>4.</w:t>
      </w:r>
      <w:r w:rsidR="00256B09" w:rsidRPr="00256B09">
        <w:rPr>
          <w:rFonts w:ascii="Times New Roman" w:eastAsia="宋体" w:hAnsi="Times New Roman" w:cs="Times New Roman" w:hint="eastAsia"/>
          <w:color w:val="FF0000"/>
          <w:szCs w:val="21"/>
        </w:rPr>
        <w:t>检查井砌筑</w:t>
      </w:r>
      <w:r w:rsidR="00256B09" w:rsidRPr="00256B09">
        <w:rPr>
          <w:rFonts w:ascii="Times New Roman" w:eastAsia="宋体" w:hAnsi="Times New Roman" w:cs="Times New Roman" w:hint="eastAsia"/>
          <w:color w:val="FF0000"/>
          <w:szCs w:val="21"/>
        </w:rPr>
        <w:t>5.</w:t>
      </w:r>
      <w:r w:rsidR="00256B09" w:rsidRPr="00256B09">
        <w:rPr>
          <w:rFonts w:ascii="Times New Roman" w:eastAsia="宋体" w:hAnsi="Times New Roman" w:cs="Times New Roman" w:hint="eastAsia"/>
          <w:color w:val="FF0000"/>
          <w:szCs w:val="21"/>
        </w:rPr>
        <w:t>细石砼地面等</w:t>
      </w:r>
      <w:r w:rsidR="003B508B" w:rsidRPr="003B508B">
        <w:rPr>
          <w:rFonts w:ascii="Times New Roman" w:eastAsia="宋体" w:hAnsi="Times New Roman" w:cs="Times New Roman" w:hint="eastAsia"/>
          <w:color w:val="FF0000"/>
          <w:szCs w:val="21"/>
        </w:rPr>
        <w:t>。</w:t>
      </w:r>
    </w:p>
    <w:p w14:paraId="5AB6EA95" w14:textId="40A05511"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16983671"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w:t>
      </w:r>
      <w:r w:rsidR="003B508B" w:rsidRPr="003B508B">
        <w:rPr>
          <w:rFonts w:ascii="Times New Roman" w:eastAsia="宋体" w:hAnsi="Times New Roman" w:cs="Times New Roman" w:hint="eastAsia"/>
          <w:color w:val="FF0000"/>
          <w:szCs w:val="21"/>
        </w:rPr>
        <w:t>建筑装修装饰工程专业承包二级及以上资质的施工企业</w:t>
      </w:r>
      <w:r w:rsidR="00273B27" w:rsidRPr="00BB451D">
        <w:rPr>
          <w:rFonts w:ascii="Times New Roman" w:eastAsia="宋体" w:hAnsi="Times New Roman" w:cs="Times New Roman"/>
          <w:color w:val="FF0000"/>
          <w:szCs w:val="21"/>
        </w:rPr>
        <w:t>。</w:t>
      </w:r>
    </w:p>
    <w:p w14:paraId="0CB8EFBB" w14:textId="156746C6"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Pr="00BB451D">
        <w:rPr>
          <w:rFonts w:ascii="Times New Roman" w:eastAsia="宋体" w:hAnsi="Times New Roman" w:cs="Times New Roman"/>
          <w:color w:val="FF0000"/>
          <w:szCs w:val="21"/>
        </w:rPr>
        <w:t>年</w:t>
      </w:r>
      <w:r w:rsidR="00AD3B8A" w:rsidRPr="00BB451D">
        <w:rPr>
          <w:rFonts w:ascii="Times New Roman" w:eastAsia="宋体" w:hAnsi="Times New Roman" w:cs="Times New Roman"/>
          <w:color w:val="FF0000"/>
          <w:szCs w:val="21"/>
        </w:rPr>
        <w:t>0</w:t>
      </w:r>
      <w:r w:rsidR="007D07C4">
        <w:rPr>
          <w:rFonts w:ascii="Times New Roman" w:eastAsia="宋体" w:hAnsi="Times New Roman" w:cs="Times New Roman"/>
          <w:color w:val="FF0000"/>
          <w:szCs w:val="21"/>
        </w:rPr>
        <w:t>4</w:t>
      </w:r>
      <w:r w:rsidRPr="00BB451D">
        <w:rPr>
          <w:rFonts w:ascii="Times New Roman" w:eastAsia="宋体" w:hAnsi="Times New Roman" w:cs="Times New Roman"/>
          <w:color w:val="FF0000"/>
          <w:szCs w:val="21"/>
        </w:rPr>
        <w:t>月</w:t>
      </w:r>
      <w:r w:rsidR="007D07C4">
        <w:rPr>
          <w:rFonts w:ascii="Times New Roman" w:eastAsia="宋体" w:hAnsi="Times New Roman" w:cs="Times New Roman"/>
          <w:color w:val="FF0000"/>
          <w:szCs w:val="21"/>
        </w:rPr>
        <w:t>07</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w:t>
      </w:r>
      <w:r w:rsidR="007D07C4">
        <w:rPr>
          <w:rFonts w:ascii="Times New Roman" w:eastAsia="宋体" w:hAnsi="Times New Roman" w:cs="Times New Roman"/>
          <w:color w:val="FF0000"/>
          <w:szCs w:val="21"/>
        </w:rPr>
        <w:t>4</w:t>
      </w:r>
      <w:r w:rsidRPr="00BB451D">
        <w:rPr>
          <w:rFonts w:ascii="Times New Roman" w:eastAsia="宋体" w:hAnsi="Times New Roman" w:cs="Times New Roman"/>
          <w:color w:val="FF0000"/>
          <w:szCs w:val="21"/>
        </w:rPr>
        <w:t>月</w:t>
      </w:r>
      <w:r w:rsidR="007D07C4">
        <w:rPr>
          <w:rFonts w:ascii="Times New Roman" w:eastAsia="宋体" w:hAnsi="Times New Roman" w:cs="Times New Roman"/>
          <w:color w:val="FF0000"/>
          <w:szCs w:val="21"/>
        </w:rPr>
        <w:t>16</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256B09" w:rsidRPr="00256B09">
        <w:rPr>
          <w:rFonts w:ascii="Times New Roman" w:eastAsia="宋体" w:hAnsi="Times New Roman" w:cs="Times New Roman"/>
          <w:color w:val="FF0000"/>
          <w:szCs w:val="21"/>
        </w:rPr>
        <w:t>66,747.00</w:t>
      </w:r>
      <w:r w:rsidR="003F3A04" w:rsidRPr="001D77F2">
        <w:rPr>
          <w:rFonts w:ascii="Times New Roman" w:eastAsia="宋体" w:hAnsi="Times New Roman" w:cs="Times New Roman"/>
          <w:color w:val="FF0000"/>
          <w:szCs w:val="21"/>
          <w:highlight w:val="yellow"/>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03A693EA"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6FB96B51"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23207F">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月</w:t>
      </w:r>
      <w:r w:rsidR="0023207F">
        <w:rPr>
          <w:rFonts w:ascii="Times New Roman" w:eastAsia="宋体" w:hAnsi="Times New Roman" w:cs="Times New Roman"/>
          <w:color w:val="000000"/>
          <w:szCs w:val="21"/>
        </w:rPr>
        <w:t>14</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930EBE">
        <w:rPr>
          <w:rFonts w:ascii="Times New Roman" w:eastAsia="宋体" w:hAnsi="Times New Roman" w:cs="Times New Roman" w:hint="eastAsia"/>
          <w:color w:val="000000"/>
          <w:szCs w:val="21"/>
        </w:rPr>
        <w:t>邓</w:t>
      </w:r>
      <w:r w:rsidR="00FD4BC9">
        <w:rPr>
          <w:rFonts w:ascii="Times New Roman" w:eastAsia="宋体" w:hAnsi="Times New Roman" w:cs="Times New Roman" w:hint="eastAsia"/>
          <w:color w:val="000000"/>
          <w:szCs w:val="21"/>
        </w:rPr>
        <w:t>工</w:t>
      </w:r>
      <w:r w:rsidRPr="00BB451D">
        <w:rPr>
          <w:rFonts w:ascii="Times New Roman" w:eastAsia="宋体" w:hAnsi="Times New Roman" w:cs="Times New Roman"/>
          <w:color w:val="000000"/>
          <w:szCs w:val="21"/>
        </w:rPr>
        <w:t>，联系电话：</w:t>
      </w:r>
      <w:r w:rsidRPr="00BB451D">
        <w:rPr>
          <w:rFonts w:ascii="Times New Roman" w:eastAsia="宋体" w:hAnsi="Times New Roman" w:cs="Times New Roman"/>
          <w:color w:val="000000"/>
          <w:szCs w:val="21"/>
        </w:rPr>
        <w:t>0755-</w:t>
      </w:r>
      <w:r w:rsidR="00930EBE" w:rsidRPr="00930EBE">
        <w:rPr>
          <w:rFonts w:ascii="Times New Roman" w:eastAsia="宋体" w:hAnsi="Times New Roman" w:cs="Times New Roman"/>
          <w:color w:val="000000"/>
          <w:szCs w:val="21"/>
        </w:rPr>
        <w:t>26531076</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23207F">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月</w:t>
      </w:r>
      <w:r w:rsidR="0023207F">
        <w:rPr>
          <w:rFonts w:ascii="Times New Roman" w:eastAsia="宋体" w:hAnsi="Times New Roman" w:cs="Times New Roman"/>
          <w:color w:val="000000"/>
          <w:szCs w:val="21"/>
        </w:rPr>
        <w:t>13</w:t>
      </w:r>
      <w:bookmarkStart w:id="1" w:name="_GoBack"/>
      <w:bookmarkEnd w:id="1"/>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930EBE" w:rsidRPr="00930EBE">
        <w:rPr>
          <w:rFonts w:ascii="Times New Roman" w:eastAsia="宋体" w:hAnsi="Times New Roman" w:cs="Times New Roman" w:hint="eastAsia"/>
          <w:color w:val="000000"/>
          <w:szCs w:val="21"/>
        </w:rPr>
        <w:t>邓工</w:t>
      </w:r>
      <w:r w:rsidRPr="00BB451D">
        <w:rPr>
          <w:rFonts w:ascii="Times New Roman" w:eastAsia="宋体" w:hAnsi="Times New Roman" w:cs="Times New Roman"/>
          <w:color w:val="000000"/>
          <w:szCs w:val="21"/>
        </w:rPr>
        <w:t>登记预约入校事宜。逾期登记将可能导致预约失败。</w:t>
      </w:r>
    </w:p>
    <w:p w14:paraId="49F750DB" w14:textId="69D8E9AC"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w:t>
      </w:r>
      <w:r w:rsidR="00565271">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7D07C4">
        <w:rPr>
          <w:rFonts w:ascii="Times New Roman" w:eastAsia="宋体" w:hAnsi="Times New Roman" w:cs="Times New Roman"/>
          <w:color w:val="FF0000"/>
          <w:kern w:val="0"/>
          <w:szCs w:val="21"/>
        </w:rPr>
        <w:t>4</w:t>
      </w:r>
      <w:r w:rsidR="00BB451D" w:rsidRPr="00BB451D">
        <w:rPr>
          <w:rFonts w:ascii="Times New Roman" w:eastAsia="宋体" w:hAnsi="Times New Roman" w:cs="Times New Roman"/>
          <w:color w:val="FF0000"/>
          <w:kern w:val="0"/>
          <w:szCs w:val="21"/>
        </w:rPr>
        <w:t>月</w:t>
      </w:r>
      <w:r w:rsidR="007D07C4">
        <w:rPr>
          <w:rFonts w:ascii="Times New Roman" w:eastAsia="宋体" w:hAnsi="Times New Roman" w:cs="Times New Roman"/>
          <w:color w:val="FF0000"/>
          <w:kern w:val="0"/>
          <w:szCs w:val="21"/>
        </w:rPr>
        <w:t>1</w:t>
      </w:r>
      <w:r w:rsidR="00507F6F">
        <w:rPr>
          <w:rFonts w:ascii="Times New Roman" w:eastAsia="宋体" w:hAnsi="Times New Roman" w:cs="Times New Roman"/>
          <w:color w:val="FF0000"/>
          <w:kern w:val="0"/>
          <w:szCs w:val="21"/>
        </w:rPr>
        <w:t>9</w:t>
      </w:r>
      <w:r w:rsidR="00BB451D" w:rsidRPr="00BB451D">
        <w:rPr>
          <w:rFonts w:ascii="Times New Roman" w:eastAsia="宋体" w:hAnsi="Times New Roman" w:cs="Times New Roman"/>
          <w:color w:val="FF0000"/>
          <w:kern w:val="0"/>
          <w:szCs w:val="21"/>
        </w:rPr>
        <w:t>日</w:t>
      </w:r>
      <w:r w:rsidR="007D07C4">
        <w:rPr>
          <w:rFonts w:ascii="Times New Roman" w:eastAsia="宋体" w:hAnsi="Times New Roman" w:cs="Times New Roman"/>
          <w:color w:val="FF0000"/>
          <w:kern w:val="0"/>
          <w:szCs w:val="21"/>
        </w:rPr>
        <w:t>14</w:t>
      </w:r>
      <w:r w:rsidR="009F7AC1" w:rsidRPr="00BB451D">
        <w:rPr>
          <w:rFonts w:ascii="Times New Roman" w:eastAsia="宋体" w:hAnsi="Times New Roman" w:cs="Times New Roman"/>
          <w:color w:val="FF0000"/>
          <w:kern w:val="0"/>
          <w:szCs w:val="21"/>
        </w:rPr>
        <w:t>:</w:t>
      </w:r>
      <w:r w:rsidR="007D07C4">
        <w:rPr>
          <w:rFonts w:ascii="Times New Roman" w:eastAsia="宋体" w:hAnsi="Times New Roman" w:cs="Times New Roman"/>
          <w:color w:val="FF0000"/>
          <w:kern w:val="0"/>
          <w:szCs w:val="21"/>
        </w:rPr>
        <w:t>3</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5FC908FF"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w:t>
      </w:r>
      <w:r w:rsidR="00565271">
        <w:rPr>
          <w:rFonts w:ascii="Times New Roman" w:eastAsia="宋体" w:hAnsi="Times New Roman" w:cs="Times New Roman"/>
          <w:color w:val="FF0000"/>
          <w:kern w:val="0"/>
          <w:szCs w:val="21"/>
        </w:rPr>
        <w:t>1</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7D07C4">
        <w:rPr>
          <w:rFonts w:ascii="Times New Roman" w:eastAsia="宋体" w:hAnsi="Times New Roman" w:cs="Times New Roman"/>
          <w:color w:val="FF0000"/>
          <w:kern w:val="0"/>
          <w:szCs w:val="21"/>
        </w:rPr>
        <w:t>4</w:t>
      </w:r>
      <w:r w:rsidR="00756151" w:rsidRPr="00BB451D">
        <w:rPr>
          <w:rFonts w:ascii="Times New Roman" w:eastAsia="宋体" w:hAnsi="Times New Roman" w:cs="Times New Roman"/>
          <w:color w:val="FF0000"/>
          <w:kern w:val="0"/>
          <w:szCs w:val="21"/>
        </w:rPr>
        <w:t>月</w:t>
      </w:r>
      <w:r w:rsidR="007D07C4">
        <w:rPr>
          <w:rFonts w:ascii="Times New Roman" w:eastAsia="宋体" w:hAnsi="Times New Roman" w:cs="Times New Roman"/>
          <w:color w:val="FF0000"/>
          <w:kern w:val="0"/>
          <w:szCs w:val="21"/>
        </w:rPr>
        <w:t>19</w:t>
      </w:r>
      <w:r w:rsidR="00756151" w:rsidRPr="00BB451D">
        <w:rPr>
          <w:rFonts w:ascii="Times New Roman" w:eastAsia="宋体" w:hAnsi="Times New Roman" w:cs="Times New Roman"/>
          <w:color w:val="FF0000"/>
          <w:kern w:val="0"/>
          <w:szCs w:val="21"/>
        </w:rPr>
        <w:t>日（星期</w:t>
      </w:r>
      <w:r w:rsidR="007D07C4">
        <w:rPr>
          <w:rFonts w:ascii="Times New Roman" w:eastAsia="宋体" w:hAnsi="Times New Roman" w:cs="Times New Roman" w:hint="eastAsia"/>
          <w:color w:val="FF0000"/>
          <w:kern w:val="0"/>
          <w:szCs w:val="21"/>
        </w:rPr>
        <w:t>一</w:t>
      </w:r>
      <w:r w:rsidR="00756151" w:rsidRPr="00BB451D">
        <w:rPr>
          <w:rFonts w:ascii="Times New Roman" w:eastAsia="宋体" w:hAnsi="Times New Roman" w:cs="Times New Roman"/>
          <w:color w:val="FF0000"/>
          <w:kern w:val="0"/>
          <w:szCs w:val="21"/>
        </w:rPr>
        <w:t>）</w:t>
      </w:r>
      <w:r w:rsidR="007D07C4">
        <w:rPr>
          <w:rFonts w:ascii="Times New Roman" w:eastAsia="宋体" w:hAnsi="Times New Roman" w:cs="Times New Roman"/>
          <w:color w:val="FF0000"/>
          <w:kern w:val="0"/>
          <w:szCs w:val="21"/>
        </w:rPr>
        <w:t>14</w:t>
      </w:r>
      <w:r w:rsidR="00756151" w:rsidRPr="00BB451D">
        <w:rPr>
          <w:rFonts w:ascii="Times New Roman" w:eastAsia="宋体" w:hAnsi="Times New Roman" w:cs="Times New Roman"/>
          <w:color w:val="FF0000"/>
          <w:kern w:val="0"/>
          <w:szCs w:val="21"/>
        </w:rPr>
        <w:t>:</w:t>
      </w:r>
      <w:r w:rsidR="007D07C4">
        <w:rPr>
          <w:rFonts w:ascii="Times New Roman" w:eastAsia="宋体" w:hAnsi="Times New Roman" w:cs="Times New Roman"/>
          <w:color w:val="FF0000"/>
          <w:kern w:val="0"/>
          <w:szCs w:val="21"/>
        </w:rPr>
        <w:t>3</w:t>
      </w:r>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238CFF6C" w:rsidR="00AB7628" w:rsidRPr="00BB451D" w:rsidRDefault="0090290B" w:rsidP="00BB451D">
      <w:pPr>
        <w:adjustRightInd w:val="0"/>
        <w:snapToGrid w:val="0"/>
        <w:spacing w:line="360" w:lineRule="auto"/>
        <w:jc w:val="left"/>
        <w:rPr>
          <w:rFonts w:ascii="Times New Roman" w:eastAsia="宋体" w:hAnsi="Times New Roman" w:cs="Times New Roman"/>
          <w:color w:val="009900"/>
          <w:szCs w:val="21"/>
        </w:rPr>
      </w:pPr>
      <w:r w:rsidRPr="00BB451D">
        <w:rPr>
          <w:rFonts w:ascii="Times New Roman" w:eastAsia="宋体" w:hAnsi="Times New Roman" w:cs="Times New Roman"/>
          <w:color w:val="000000"/>
          <w:szCs w:val="21"/>
        </w:rPr>
        <w:t>12</w:t>
      </w:r>
      <w:r w:rsidR="00AB7628"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00AB7628" w:rsidRPr="00BB451D">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686D4E76"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具有建筑装修装饰工程专业承包二级及以上资质的施工企业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21761B6F"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B508B">
        <w:rPr>
          <w:rFonts w:ascii="仿宋" w:eastAsia="仿宋"/>
          <w:color w:val="FF0000"/>
          <w:sz w:val="24"/>
        </w:rPr>
        <w:t>3</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45E35A9A" w:rsidR="00AB7628" w:rsidRDefault="00AB7628" w:rsidP="00681D11">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C66915C" w14:textId="77777777" w:rsidR="00681D11" w:rsidRDefault="00681D11" w:rsidP="00681D11">
      <w:pPr>
        <w:spacing w:beforeLines="50" w:before="156"/>
        <w:ind w:firstLine="480"/>
        <w:jc w:val="left"/>
        <w:rPr>
          <w:rFonts w:ascii="仿宋" w:eastAsia="仿宋"/>
          <w:color w:val="000000"/>
          <w:sz w:val="24"/>
        </w:rPr>
      </w:pP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005A214E" w14:textId="77777777" w:rsidR="00681D11" w:rsidRDefault="00681D11" w:rsidP="00681D11">
      <w:pPr>
        <w:spacing w:beforeLines="50" w:before="156"/>
        <w:ind w:firstLine="480"/>
        <w:jc w:val="left"/>
        <w:rPr>
          <w:rFonts w:ascii="仿宋" w:eastAsia="仿宋"/>
          <w:color w:val="000000"/>
          <w:sz w:val="24"/>
        </w:rPr>
      </w:pPr>
    </w:p>
    <w:p w14:paraId="3E179A2A" w14:textId="2ED68D44" w:rsid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8、由于本工程施工场地在正常教学场所，场地特殊需做好围蔽及夜间施工，</w:t>
      </w:r>
      <w:r w:rsidR="008C5DBB">
        <w:rPr>
          <w:rFonts w:ascii="仿宋" w:eastAsia="仿宋" w:hint="eastAsia"/>
          <w:color w:val="000000"/>
          <w:sz w:val="24"/>
        </w:rPr>
        <w:t>确保周边环境卫生及设施安全</w:t>
      </w:r>
      <w:r w:rsidRPr="00681D11">
        <w:rPr>
          <w:rFonts w:ascii="仿宋" w:eastAsia="仿宋" w:hint="eastAsia"/>
          <w:color w:val="000000"/>
          <w:sz w:val="24"/>
        </w:rPr>
        <w:t>。</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3125C094" w14:textId="5D52A38D"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w:t>
      </w:r>
      <w:r w:rsidR="00864DF4">
        <w:rPr>
          <w:rFonts w:ascii="宋体" w:eastAsia="宋体" w:hAnsi="宋体" w:cs="宋体"/>
          <w:color w:val="FF0000"/>
          <w:kern w:val="0"/>
          <w:sz w:val="22"/>
        </w:rPr>
        <w:t>1</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864DF4">
        <w:rPr>
          <w:rFonts w:ascii="宋体" w:eastAsia="宋体" w:hAnsi="宋体" w:cs="宋体"/>
          <w:color w:val="FF0000"/>
          <w:kern w:val="0"/>
          <w:sz w:val="22"/>
        </w:rPr>
        <w:t>2</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47358C5C" w:rsidR="00AB7628" w:rsidRDefault="00AB7628" w:rsidP="00193171">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6C5676A4" w14:textId="22563F2E" w:rsidR="00193171" w:rsidRPr="00193171" w:rsidRDefault="00193171" w:rsidP="0019317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36D83044" w14:textId="699CAC55"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2、</w:t>
      </w:r>
      <w:r w:rsidR="002E3352" w:rsidRPr="002E3352">
        <w:rPr>
          <w:rFonts w:ascii="仿宋" w:eastAsia="仿宋" w:hint="eastAsia"/>
          <w:color w:val="000000"/>
          <w:sz w:val="24"/>
        </w:rPr>
        <w:t>本工程不支付预付款，当工程完工通过验收经工程结算审核完毕后，提交保修款后一次性付清。[如有需要，工程竣工验收合格，提交结算资料后可支付初审价的60%作为进度款（支付进度款不超过合同价的60%）]</w:t>
      </w:r>
      <w:r w:rsidR="0065672C">
        <w:rPr>
          <w:rFonts w:ascii="仿宋" w:eastAsia="仿宋" w:hint="eastAsia"/>
          <w:color w:val="000000"/>
          <w:sz w:val="24"/>
        </w:rPr>
        <w:t>。</w:t>
      </w:r>
    </w:p>
    <w:p w14:paraId="4FA9C13F" w14:textId="77777777"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r w:rsidRPr="002D6089">
        <w:rPr>
          <w:rFonts w:ascii="仿宋" w:eastAsia="仿宋" w:hint="eastAsia"/>
          <w:color w:val="000000"/>
          <w:sz w:val="24"/>
        </w:rPr>
        <w:br/>
      </w:r>
    </w:p>
    <w:p w14:paraId="5E59BB5C" w14:textId="3E6776B6"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4、 乙方必须保证不出现与本项目有关的任何形式的闹事，否则每发生一次，罚款10000元人民币，罚金从合同总价款中直接扣除。</w:t>
      </w:r>
    </w:p>
    <w:p w14:paraId="22420261" w14:textId="77777777" w:rsidR="002D6089" w:rsidRDefault="002D6089" w:rsidP="00946AE1">
      <w:pPr>
        <w:spacing w:beforeLines="50" w:before="156"/>
        <w:jc w:val="left"/>
        <w:rPr>
          <w:rFonts w:ascii="仿宋" w:eastAsia="仿宋"/>
          <w:color w:val="000000"/>
          <w:sz w:val="24"/>
        </w:rPr>
      </w:pPr>
    </w:p>
    <w:p w14:paraId="0F7FBFF9" w14:textId="16908409" w:rsidR="00AB7628" w:rsidRPr="0065672C" w:rsidRDefault="002D6089" w:rsidP="002D6089">
      <w:pPr>
        <w:spacing w:beforeLines="50" w:before="156"/>
        <w:ind w:firstLineChars="200" w:firstLine="480"/>
        <w:jc w:val="left"/>
        <w:rPr>
          <w:rFonts w:ascii="仿宋" w:eastAsia="仿宋"/>
          <w:color w:val="000000"/>
          <w:sz w:val="24"/>
        </w:rPr>
      </w:pPr>
      <w:r>
        <w:rPr>
          <w:rFonts w:ascii="仿宋" w:eastAsia="仿宋"/>
          <w:color w:val="000000"/>
          <w:sz w:val="24"/>
        </w:rPr>
        <w:t>5</w:t>
      </w:r>
      <w:r w:rsidR="00AB7628">
        <w:rPr>
          <w:rFonts w:ascii="仿宋" w:eastAsia="仿宋" w:hint="eastAsia"/>
          <w:color w:val="000000"/>
          <w:sz w:val="24"/>
        </w:rPr>
        <w:t>、</w:t>
      </w:r>
      <w:r w:rsidR="0065672C">
        <w:rPr>
          <w:rFonts w:ascii="仿宋" w:eastAsia="仿宋" w:hint="eastAsia"/>
          <w:color w:val="000000"/>
          <w:sz w:val="24"/>
        </w:rPr>
        <w:t>工程竣工并验收合格后，施工方必须严格按审计部门要求编制、装订结</w:t>
      </w:r>
      <w:r w:rsidR="0065672C">
        <w:rPr>
          <w:rFonts w:ascii="仿宋" w:eastAsia="仿宋" w:hint="eastAsia"/>
          <w:color w:val="000000"/>
          <w:sz w:val="24"/>
        </w:rPr>
        <w:lastRenderedPageBreak/>
        <w:t>算竣工资料，工程结算书经项目负责人初审后提交学校审计部门审核。</w:t>
      </w:r>
    </w:p>
    <w:p w14:paraId="32F46D9A" w14:textId="5D93D97D" w:rsidR="00AB7628" w:rsidRDefault="002D6089" w:rsidP="00946AE1">
      <w:pPr>
        <w:spacing w:beforeLines="50" w:before="156"/>
        <w:ind w:firstLine="480"/>
        <w:jc w:val="left"/>
        <w:rPr>
          <w:rFonts w:ascii="仿宋" w:eastAsia="仿宋"/>
          <w:color w:val="000000"/>
          <w:sz w:val="24"/>
        </w:rPr>
      </w:pPr>
      <w:r>
        <w:rPr>
          <w:rFonts w:ascii="仿宋" w:eastAsia="仿宋"/>
          <w:color w:val="000000"/>
          <w:sz w:val="24"/>
        </w:rPr>
        <w:t>6</w:t>
      </w:r>
      <w:r w:rsidR="00AB7628">
        <w:rPr>
          <w:rFonts w:ascii="仿宋" w:eastAsia="仿宋" w:hint="eastAsia"/>
          <w:color w:val="000000"/>
          <w:sz w:val="24"/>
        </w:rPr>
        <w:t>、结算时提交保修金后一次性付清，保修期按“合同”相关条款另行约定，保修期内施工方须严格按保修条款进行保修，否则建设方有权从保修金中扣除相应费用另行处理。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799582D3" w14:textId="77777777" w:rsidR="002E3352" w:rsidRDefault="002E3352" w:rsidP="002E3352">
      <w:pPr>
        <w:numPr>
          <w:ilvl w:val="0"/>
          <w:numId w:val="6"/>
        </w:numPr>
        <w:spacing w:line="360" w:lineRule="exact"/>
        <w:ind w:left="720" w:hanging="720"/>
        <w:jc w:val="left"/>
        <w:rPr>
          <w:rFonts w:ascii="宋体" w:hAnsi="宋体"/>
          <w:szCs w:val="21"/>
        </w:rPr>
      </w:pPr>
      <w:r>
        <w:rPr>
          <w:rFonts w:ascii="宋体" w:hAnsi="宋体" w:hint="eastAsia"/>
          <w:bCs/>
          <w:szCs w:val="21"/>
        </w:rPr>
        <w:t>本工程不支付预付款，当工程完工通过验收经工程结算审核完毕后，提交保修款后一次性付清。[</w:t>
      </w:r>
      <w:r>
        <w:rPr>
          <w:rFonts w:ascii="宋体" w:hAnsi="宋体" w:hint="eastAsia"/>
          <w:szCs w:val="21"/>
        </w:rPr>
        <w:t>如有需要，工程竣工验收合格，提交结算资料后可支付初审价的60%作为进度款（支付进度款不超过合同价的60%）]。</w:t>
      </w:r>
    </w:p>
    <w:p w14:paraId="77C8C479" w14:textId="77777777" w:rsidR="002E3352" w:rsidRDefault="002E3352" w:rsidP="002E3352">
      <w:pPr>
        <w:numPr>
          <w:ilvl w:val="0"/>
          <w:numId w:val="6"/>
        </w:numPr>
        <w:spacing w:line="320" w:lineRule="exact"/>
        <w:ind w:left="720" w:hanging="720"/>
        <w:rPr>
          <w:szCs w:val="21"/>
        </w:rPr>
      </w:pPr>
      <w:r>
        <w:rPr>
          <w:rFonts w:hint="eastAsia"/>
          <w:szCs w:val="21"/>
        </w:rPr>
        <w:t xml:space="preserve">  </w:t>
      </w:r>
      <w:r>
        <w:rPr>
          <w:rFonts w:hint="eastAsia"/>
          <w:szCs w:val="21"/>
        </w:rPr>
        <w:t>全部工程造价按下列约定计算：</w:t>
      </w:r>
    </w:p>
    <w:p w14:paraId="6C263E7B" w14:textId="77777777" w:rsidR="002E3352" w:rsidRDefault="002E3352" w:rsidP="002E3352">
      <w:pPr>
        <w:numPr>
          <w:ilvl w:val="0"/>
          <w:numId w:val="7"/>
        </w:numPr>
        <w:spacing w:line="320" w:lineRule="exact"/>
        <w:rPr>
          <w:szCs w:val="21"/>
        </w:rPr>
      </w:pPr>
      <w:r>
        <w:rPr>
          <w:rFonts w:hint="eastAsia"/>
          <w:szCs w:val="21"/>
        </w:rPr>
        <w:t>工程量以招标文件中的工程量清单为准，如有增减，以甲、乙方及监理三方共同现场签证为准。</w:t>
      </w:r>
    </w:p>
    <w:p w14:paraId="1237DD83" w14:textId="77777777" w:rsidR="002E3352" w:rsidRDefault="002E3352" w:rsidP="002E3352">
      <w:pPr>
        <w:numPr>
          <w:ilvl w:val="0"/>
          <w:numId w:val="7"/>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 xml:space="preserve"> 2021 </w:t>
      </w:r>
      <w:r>
        <w:rPr>
          <w:rFonts w:hint="eastAsia"/>
          <w:color w:val="FF0000"/>
          <w:szCs w:val="21"/>
        </w:rPr>
        <w:t>年</w:t>
      </w:r>
      <w:r>
        <w:rPr>
          <w:rFonts w:hint="eastAsia"/>
          <w:color w:val="FF0000"/>
          <w:szCs w:val="21"/>
        </w:rPr>
        <w:t>0</w:t>
      </w:r>
      <w:r>
        <w:rPr>
          <w:rFonts w:hint="eastAsia"/>
          <w:color w:val="FF0000"/>
          <w:szCs w:val="21"/>
          <w:u w:val="single"/>
        </w:rPr>
        <w:t>2</w:t>
      </w:r>
      <w:r>
        <w:rPr>
          <w:rFonts w:hint="eastAsia"/>
          <w:szCs w:val="21"/>
        </w:rPr>
        <w:t>期定额价乘以中标人中标价的下浮率计取；</w:t>
      </w:r>
    </w:p>
    <w:p w14:paraId="0439A291" w14:textId="77777777" w:rsidR="002E3352" w:rsidRDefault="002E3352" w:rsidP="002E3352">
      <w:pPr>
        <w:numPr>
          <w:ilvl w:val="0"/>
          <w:numId w:val="7"/>
        </w:numPr>
        <w:spacing w:line="320" w:lineRule="exact"/>
        <w:rPr>
          <w:szCs w:val="21"/>
        </w:rPr>
      </w:pPr>
      <w:r>
        <w:rPr>
          <w:rFonts w:hint="eastAsia"/>
          <w:szCs w:val="21"/>
        </w:rPr>
        <w:t>施工措施费用的核算：实际施工时，施工措施发生了变化时，由造价机构按照实际</w:t>
      </w:r>
      <w:r>
        <w:rPr>
          <w:rFonts w:hint="eastAsia"/>
          <w:szCs w:val="21"/>
        </w:rPr>
        <w:lastRenderedPageBreak/>
        <w:t>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321E3C17" w14:textId="77777777" w:rsidR="002E3352" w:rsidRDefault="002E3352" w:rsidP="002E3352">
      <w:pPr>
        <w:numPr>
          <w:ilvl w:val="0"/>
          <w:numId w:val="7"/>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4CF406A9" w14:textId="77777777" w:rsidR="002E3352" w:rsidRDefault="002E3352" w:rsidP="002E3352">
      <w:pPr>
        <w:numPr>
          <w:ilvl w:val="0"/>
          <w:numId w:val="7"/>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48B06619" w14:textId="77777777" w:rsidR="002E3352" w:rsidRDefault="002E3352" w:rsidP="002E3352">
      <w:pPr>
        <w:numPr>
          <w:ilvl w:val="0"/>
          <w:numId w:val="7"/>
        </w:numPr>
        <w:spacing w:line="320" w:lineRule="exact"/>
        <w:rPr>
          <w:szCs w:val="21"/>
        </w:rPr>
      </w:pPr>
      <w:r>
        <w:rPr>
          <w:rFonts w:hint="eastAsia"/>
          <w:szCs w:val="21"/>
        </w:rPr>
        <w:t>施工过程中的会议纪要作为合同附件。</w:t>
      </w:r>
    </w:p>
    <w:p w14:paraId="3249ABB8" w14:textId="77777777" w:rsidR="002E3352" w:rsidRDefault="002E3352" w:rsidP="002E3352">
      <w:pPr>
        <w:numPr>
          <w:ilvl w:val="0"/>
          <w:numId w:val="6"/>
        </w:numPr>
        <w:spacing w:line="320" w:lineRule="exact"/>
        <w:ind w:left="720" w:hanging="720"/>
        <w:rPr>
          <w:szCs w:val="21"/>
        </w:rPr>
      </w:pPr>
      <w:r>
        <w:rPr>
          <w:rFonts w:hint="eastAsia"/>
          <w:szCs w:val="21"/>
        </w:rPr>
        <w:t xml:space="preserve">  </w:t>
      </w:r>
      <w:r>
        <w:rPr>
          <w:rFonts w:hint="eastAsia"/>
          <w:szCs w:val="21"/>
        </w:rPr>
        <w:t>质量保修的支付：</w:t>
      </w:r>
    </w:p>
    <w:p w14:paraId="4F4D7521" w14:textId="77777777" w:rsidR="002E3352" w:rsidRDefault="002E3352" w:rsidP="002E3352">
      <w:pPr>
        <w:numPr>
          <w:ilvl w:val="0"/>
          <w:numId w:val="8"/>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6993512C" w14:textId="77777777" w:rsidR="002E3352" w:rsidRDefault="002E3352" w:rsidP="002E3352">
      <w:pPr>
        <w:numPr>
          <w:ilvl w:val="0"/>
          <w:numId w:val="8"/>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539DEB30" w14:textId="77777777" w:rsidR="002E3352" w:rsidRDefault="002E3352" w:rsidP="002E3352">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由承包方以转帐方式转入甲方帐号（不计利息）。</w:t>
      </w:r>
    </w:p>
    <w:p w14:paraId="6C5460FC" w14:textId="77777777" w:rsidR="002E3352" w:rsidRDefault="002E3352" w:rsidP="002E3352">
      <w:pPr>
        <w:numPr>
          <w:ilvl w:val="0"/>
          <w:numId w:val="8"/>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7C19877F" w14:textId="77777777" w:rsidR="002E3352" w:rsidRDefault="002E3352" w:rsidP="002E3352">
      <w:pPr>
        <w:numPr>
          <w:ilvl w:val="0"/>
          <w:numId w:val="9"/>
        </w:numPr>
        <w:spacing w:line="320" w:lineRule="exact"/>
        <w:rPr>
          <w:rFonts w:ascii="宋体" w:hAnsi="宋体" w:cs="宋体"/>
          <w:szCs w:val="21"/>
        </w:rPr>
      </w:pPr>
      <w:r>
        <w:rPr>
          <w:rFonts w:ascii="宋体" w:hAnsi="宋体" w:cs="宋体" w:hint="eastAsia"/>
          <w:szCs w:val="21"/>
        </w:rPr>
        <w:t xml:space="preserve">  项目管理班组</w:t>
      </w:r>
    </w:p>
    <w:p w14:paraId="7A701F53" w14:textId="77777777" w:rsidR="002E3352" w:rsidRDefault="002E3352" w:rsidP="002E3352">
      <w:pPr>
        <w:numPr>
          <w:ilvl w:val="0"/>
          <w:numId w:val="10"/>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3A6EADA9" w14:textId="77777777" w:rsidR="002E3352" w:rsidRDefault="002E3352" w:rsidP="002E3352">
      <w:pPr>
        <w:numPr>
          <w:ilvl w:val="0"/>
          <w:numId w:val="10"/>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430905A2" w14:textId="77777777" w:rsidR="002E3352" w:rsidRDefault="002E3352" w:rsidP="002E3352">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w:t>
      </w:r>
    </w:p>
    <w:p w14:paraId="4C29FE81" w14:textId="77777777" w:rsidR="002E3352" w:rsidRDefault="002E3352" w:rsidP="002E3352">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02156EDD" w14:textId="77777777" w:rsidR="002E3352" w:rsidRDefault="002E3352" w:rsidP="002E3352">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3）未经建设方同意，项目经理缺席工程例会一次，罚款1000元人民币。</w:t>
      </w:r>
    </w:p>
    <w:p w14:paraId="0B4AB927" w14:textId="77777777" w:rsidR="002E3352" w:rsidRDefault="002E3352" w:rsidP="002E3352">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000元人民币。</w:t>
      </w:r>
    </w:p>
    <w:p w14:paraId="4CADCEBB" w14:textId="77777777" w:rsidR="002E3352" w:rsidRDefault="002E3352" w:rsidP="002E3352">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42E0CA4B" w14:textId="77777777" w:rsidR="002E3352" w:rsidRDefault="002E3352" w:rsidP="002E3352">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工程验收合格后，施工方15个工作日内向甲方递送结算资料。如过期未递送结算资料，由此产生的结果由施工方负责。</w:t>
      </w:r>
    </w:p>
    <w:p w14:paraId="44BD7F28" w14:textId="77777777" w:rsidR="002E3352" w:rsidRDefault="002E3352" w:rsidP="002E3352">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34C3E831" w14:textId="77777777" w:rsidR="002E3352" w:rsidRDefault="002E3352" w:rsidP="002E3352">
      <w:pPr>
        <w:spacing w:line="320" w:lineRule="exact"/>
        <w:ind w:left="420" w:hangingChars="200" w:hanging="420"/>
        <w:rPr>
          <w:rFonts w:ascii="宋体" w:eastAsia="宋体" w:hAnsi="宋体" w:cs="宋体"/>
          <w:kern w:val="0"/>
          <w:szCs w:val="21"/>
        </w:rPr>
      </w:pPr>
      <w:r>
        <w:rPr>
          <w:rFonts w:hint="eastAsia"/>
          <w:szCs w:val="21"/>
        </w:rPr>
        <w:t>七、</w:t>
      </w:r>
      <w:r>
        <w:rPr>
          <w:rFonts w:hint="eastAsia"/>
          <w:szCs w:val="21"/>
        </w:rPr>
        <w:t xml:space="preserve">   </w:t>
      </w:r>
      <w:r>
        <w:rPr>
          <w:rFonts w:ascii="宋体" w:eastAsia="宋体" w:hAnsi="宋体" w:cs="宋体" w:hint="eastAsia"/>
          <w:kern w:val="0"/>
          <w:szCs w:val="21"/>
        </w:rPr>
        <w:t>施工过程中产生所用的水、电费用由乙方承担。</w:t>
      </w:r>
    </w:p>
    <w:p w14:paraId="7714AB06" w14:textId="5AAF5E4A" w:rsidR="003B508B" w:rsidRDefault="002E3352" w:rsidP="002E3352">
      <w:pPr>
        <w:spacing w:line="360" w:lineRule="auto"/>
        <w:rPr>
          <w:szCs w:val="21"/>
        </w:rPr>
      </w:pPr>
      <w:r>
        <w:rPr>
          <w:rFonts w:ascii="宋体" w:eastAsia="宋体" w:hAnsi="宋体" w:cs="宋体" w:hint="eastAsia"/>
          <w:kern w:val="0"/>
          <w:szCs w:val="21"/>
        </w:rPr>
        <w:t xml:space="preserve">八、   </w:t>
      </w:r>
      <w:r>
        <w:rPr>
          <w:rFonts w:hint="eastAsia"/>
          <w:szCs w:val="21"/>
        </w:rPr>
        <w:t>合同文本条款与“补充条款”约定有冲突时，以补充条款为准。</w:t>
      </w:r>
    </w:p>
    <w:p w14:paraId="72C01578" w14:textId="77777777" w:rsidR="0065672C" w:rsidRDefault="0065672C" w:rsidP="0065672C">
      <w:pPr>
        <w:spacing w:line="360" w:lineRule="auto"/>
        <w:rPr>
          <w:szCs w:val="21"/>
        </w:rPr>
      </w:pP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681D11" w:rsidRPr="00EA7520" w14:paraId="197CF6D3" w14:textId="77777777" w:rsidTr="00AE77F5">
        <w:trPr>
          <w:trHeight w:val="439"/>
        </w:trPr>
        <w:tc>
          <w:tcPr>
            <w:tcW w:w="760" w:type="dxa"/>
            <w:vAlign w:val="center"/>
          </w:tcPr>
          <w:p w14:paraId="03C0C22C" w14:textId="77777777" w:rsidR="00681D11" w:rsidRPr="00EA7520" w:rsidRDefault="00681D11" w:rsidP="00AE77F5">
            <w:pPr>
              <w:widowControl/>
              <w:adjustRightInd w:val="0"/>
              <w:snapToGrid w:val="0"/>
              <w:jc w:val="center"/>
              <w:rPr>
                <w:rFonts w:ascii="Times New Roman" w:eastAsia="宋体" w:hAnsi="Times New Roman" w:cs="Times New Roman"/>
                <w:b/>
                <w:bCs/>
                <w:kern w:val="0"/>
                <w:szCs w:val="21"/>
              </w:rPr>
            </w:pPr>
            <w:r w:rsidRPr="00EA7520">
              <w:rPr>
                <w:rFonts w:ascii="Times New Roman" w:eastAsia="宋体" w:hAnsi="Times New Roman" w:cs="Times New Roman"/>
                <w:b/>
                <w:bCs/>
                <w:kern w:val="0"/>
                <w:szCs w:val="21"/>
              </w:rPr>
              <w:t>序号</w:t>
            </w:r>
          </w:p>
        </w:tc>
        <w:tc>
          <w:tcPr>
            <w:tcW w:w="2820" w:type="dxa"/>
            <w:vAlign w:val="center"/>
          </w:tcPr>
          <w:p w14:paraId="14E5CD7B" w14:textId="77777777" w:rsidR="00681D11" w:rsidRPr="00EA7520" w:rsidRDefault="00681D11" w:rsidP="00AE77F5">
            <w:pPr>
              <w:widowControl/>
              <w:adjustRightInd w:val="0"/>
              <w:snapToGrid w:val="0"/>
              <w:jc w:val="center"/>
              <w:rPr>
                <w:rFonts w:ascii="Times New Roman" w:eastAsia="宋体" w:hAnsi="Times New Roman" w:cs="Times New Roman"/>
                <w:b/>
                <w:bCs/>
                <w:kern w:val="0"/>
                <w:szCs w:val="21"/>
              </w:rPr>
            </w:pPr>
            <w:r w:rsidRPr="00EA7520">
              <w:rPr>
                <w:rFonts w:ascii="Times New Roman" w:eastAsia="宋体" w:hAnsi="Times New Roman" w:cs="Times New Roman"/>
                <w:b/>
                <w:bCs/>
                <w:kern w:val="0"/>
                <w:szCs w:val="21"/>
              </w:rPr>
              <w:t>名称</w:t>
            </w:r>
          </w:p>
        </w:tc>
        <w:tc>
          <w:tcPr>
            <w:tcW w:w="4402" w:type="dxa"/>
            <w:vAlign w:val="center"/>
          </w:tcPr>
          <w:p w14:paraId="4F08A3B3" w14:textId="77777777" w:rsidR="00681D11" w:rsidRPr="00EA7520" w:rsidRDefault="00681D11" w:rsidP="00AE77F5">
            <w:pPr>
              <w:widowControl/>
              <w:adjustRightInd w:val="0"/>
              <w:snapToGrid w:val="0"/>
              <w:jc w:val="center"/>
              <w:rPr>
                <w:rFonts w:ascii="Times New Roman" w:eastAsia="宋体" w:hAnsi="Times New Roman" w:cs="Times New Roman"/>
                <w:b/>
                <w:bCs/>
                <w:kern w:val="0"/>
                <w:szCs w:val="21"/>
              </w:rPr>
            </w:pPr>
            <w:r w:rsidRPr="00EA7520">
              <w:rPr>
                <w:rFonts w:ascii="Times New Roman" w:eastAsia="宋体" w:hAnsi="Times New Roman" w:cs="Times New Roman"/>
                <w:b/>
                <w:bCs/>
                <w:kern w:val="0"/>
                <w:szCs w:val="21"/>
              </w:rPr>
              <w:t>推荐材料品牌</w:t>
            </w:r>
          </w:p>
        </w:tc>
      </w:tr>
      <w:tr w:rsidR="00EA7520" w:rsidRPr="00EA7520" w14:paraId="76AD814B" w14:textId="77777777" w:rsidTr="00AE77F5">
        <w:trPr>
          <w:trHeight w:val="439"/>
        </w:trPr>
        <w:tc>
          <w:tcPr>
            <w:tcW w:w="760" w:type="dxa"/>
            <w:vAlign w:val="center"/>
          </w:tcPr>
          <w:p w14:paraId="6A15CC99" w14:textId="77777777" w:rsidR="00EA7520" w:rsidRPr="00EA7520" w:rsidRDefault="00EA7520" w:rsidP="00EA7520">
            <w:pPr>
              <w:widowControl/>
              <w:adjustRightInd w:val="0"/>
              <w:snapToGrid w:val="0"/>
              <w:jc w:val="center"/>
              <w:rPr>
                <w:rFonts w:ascii="Times New Roman" w:eastAsia="宋体" w:hAnsi="Times New Roman" w:cs="Times New Roman"/>
              </w:rPr>
            </w:pPr>
            <w:r w:rsidRPr="00EA7520">
              <w:rPr>
                <w:rFonts w:ascii="Times New Roman" w:eastAsia="宋体" w:hAnsi="Times New Roman" w:cs="Times New Roman"/>
                <w:color w:val="000000"/>
                <w:szCs w:val="21"/>
              </w:rPr>
              <w:t>1</w:t>
            </w:r>
          </w:p>
        </w:tc>
        <w:tc>
          <w:tcPr>
            <w:tcW w:w="2820" w:type="dxa"/>
            <w:vAlign w:val="center"/>
          </w:tcPr>
          <w:p w14:paraId="61570284" w14:textId="637406EB" w:rsidR="00EA7520" w:rsidRPr="00EA7520" w:rsidRDefault="00EA7520" w:rsidP="00EA7520">
            <w:pPr>
              <w:widowControl/>
              <w:adjustRightInd w:val="0"/>
              <w:snapToGrid w:val="0"/>
              <w:jc w:val="center"/>
              <w:rPr>
                <w:rFonts w:ascii="Times New Roman" w:eastAsia="宋体" w:hAnsi="Times New Roman" w:cs="Times New Roman"/>
                <w:color w:val="000000"/>
                <w:szCs w:val="21"/>
              </w:rPr>
            </w:pPr>
            <w:r w:rsidRPr="00EA7520">
              <w:rPr>
                <w:rFonts w:ascii="Times New Roman" w:eastAsia="宋体" w:hAnsi="Times New Roman" w:cs="Times New Roman"/>
                <w:szCs w:val="21"/>
              </w:rPr>
              <w:t>水泥</w:t>
            </w:r>
          </w:p>
        </w:tc>
        <w:tc>
          <w:tcPr>
            <w:tcW w:w="4402" w:type="dxa"/>
            <w:vAlign w:val="center"/>
          </w:tcPr>
          <w:p w14:paraId="6208623C" w14:textId="6EFF3ED4" w:rsidR="00EA7520" w:rsidRPr="00EA7520" w:rsidRDefault="00EA7520" w:rsidP="00EA7520">
            <w:pPr>
              <w:widowControl/>
              <w:adjustRightInd w:val="0"/>
              <w:snapToGrid w:val="0"/>
              <w:jc w:val="center"/>
              <w:rPr>
                <w:rFonts w:ascii="Times New Roman" w:eastAsia="宋体" w:hAnsi="Times New Roman" w:cs="Times New Roman"/>
                <w:color w:val="000000"/>
                <w:szCs w:val="21"/>
              </w:rPr>
            </w:pPr>
            <w:r w:rsidRPr="00EA7520">
              <w:rPr>
                <w:rFonts w:ascii="Times New Roman" w:eastAsia="宋体" w:hAnsi="Times New Roman" w:cs="Times New Roman"/>
                <w:szCs w:val="21"/>
              </w:rPr>
              <w:t>海螺、南方水泥、中材、华新堡垒、华润水泥</w:t>
            </w:r>
          </w:p>
        </w:tc>
      </w:tr>
      <w:tr w:rsidR="00EA7520" w:rsidRPr="00EA7520" w14:paraId="721FC7A7" w14:textId="77777777" w:rsidTr="00AE77F5">
        <w:trPr>
          <w:trHeight w:val="439"/>
        </w:trPr>
        <w:tc>
          <w:tcPr>
            <w:tcW w:w="760" w:type="dxa"/>
            <w:vAlign w:val="center"/>
          </w:tcPr>
          <w:p w14:paraId="794610DB" w14:textId="77777777" w:rsidR="00EA7520" w:rsidRPr="00EA7520" w:rsidRDefault="00EA7520" w:rsidP="00EA7520">
            <w:pPr>
              <w:widowControl/>
              <w:adjustRightInd w:val="0"/>
              <w:snapToGrid w:val="0"/>
              <w:jc w:val="center"/>
              <w:rPr>
                <w:rFonts w:ascii="Times New Roman" w:eastAsia="宋体" w:hAnsi="Times New Roman" w:cs="Times New Roman"/>
              </w:rPr>
            </w:pPr>
            <w:r w:rsidRPr="00EA7520">
              <w:rPr>
                <w:rFonts w:ascii="Times New Roman" w:eastAsia="宋体" w:hAnsi="Times New Roman" w:cs="Times New Roman"/>
                <w:color w:val="000000"/>
                <w:szCs w:val="21"/>
              </w:rPr>
              <w:t>2</w:t>
            </w:r>
          </w:p>
        </w:tc>
        <w:tc>
          <w:tcPr>
            <w:tcW w:w="2820" w:type="dxa"/>
            <w:vAlign w:val="center"/>
          </w:tcPr>
          <w:p w14:paraId="10019015" w14:textId="5C184CEB" w:rsidR="00EA7520" w:rsidRPr="00EA7520" w:rsidRDefault="00EA7520" w:rsidP="00EA7520">
            <w:pPr>
              <w:widowControl/>
              <w:adjustRightInd w:val="0"/>
              <w:snapToGrid w:val="0"/>
              <w:jc w:val="center"/>
              <w:rPr>
                <w:rFonts w:ascii="Times New Roman" w:eastAsia="宋体" w:hAnsi="Times New Roman" w:cs="Times New Roman"/>
                <w:color w:val="000000"/>
                <w:szCs w:val="21"/>
              </w:rPr>
            </w:pPr>
            <w:r w:rsidRPr="00EA7520">
              <w:rPr>
                <w:rFonts w:ascii="Times New Roman" w:eastAsia="宋体" w:hAnsi="Times New Roman" w:cs="Times New Roman"/>
              </w:rPr>
              <w:t>地砖、墙砖</w:t>
            </w:r>
          </w:p>
        </w:tc>
        <w:tc>
          <w:tcPr>
            <w:tcW w:w="4402" w:type="dxa"/>
            <w:vAlign w:val="center"/>
          </w:tcPr>
          <w:p w14:paraId="2701261C" w14:textId="767CEF44" w:rsidR="00EA7520" w:rsidRPr="00EA7520" w:rsidRDefault="00EA7520" w:rsidP="00EA7520">
            <w:pPr>
              <w:widowControl/>
              <w:adjustRightInd w:val="0"/>
              <w:snapToGrid w:val="0"/>
              <w:jc w:val="center"/>
              <w:rPr>
                <w:rFonts w:ascii="Times New Roman" w:eastAsia="宋体" w:hAnsi="Times New Roman" w:cs="Times New Roman"/>
                <w:color w:val="000000"/>
                <w:szCs w:val="21"/>
              </w:rPr>
            </w:pPr>
            <w:r w:rsidRPr="00EA7520">
              <w:rPr>
                <w:rFonts w:ascii="Times New Roman" w:eastAsia="宋体" w:hAnsi="Times New Roman" w:cs="Times New Roman"/>
              </w:rPr>
              <w:t>鹰牌、冠珠、东鹏、蒙娜丽莎</w:t>
            </w:r>
          </w:p>
        </w:tc>
      </w:tr>
      <w:tr w:rsidR="00EA7520" w:rsidRPr="00EA7520" w14:paraId="3D44CCA2" w14:textId="77777777" w:rsidTr="00AE77F5">
        <w:trPr>
          <w:trHeight w:val="439"/>
        </w:trPr>
        <w:tc>
          <w:tcPr>
            <w:tcW w:w="760" w:type="dxa"/>
            <w:vAlign w:val="center"/>
          </w:tcPr>
          <w:p w14:paraId="483B3672" w14:textId="77777777" w:rsidR="00EA7520" w:rsidRPr="00EA7520" w:rsidRDefault="00EA7520" w:rsidP="00EA7520">
            <w:pPr>
              <w:widowControl/>
              <w:adjustRightInd w:val="0"/>
              <w:snapToGrid w:val="0"/>
              <w:jc w:val="center"/>
              <w:rPr>
                <w:rFonts w:ascii="Times New Roman" w:eastAsia="宋体" w:hAnsi="Times New Roman" w:cs="Times New Roman"/>
                <w:color w:val="000000"/>
                <w:szCs w:val="21"/>
              </w:rPr>
            </w:pPr>
            <w:r w:rsidRPr="00EA7520">
              <w:rPr>
                <w:rFonts w:ascii="Times New Roman" w:eastAsia="宋体" w:hAnsi="Times New Roman" w:cs="Times New Roman"/>
                <w:color w:val="000000"/>
                <w:szCs w:val="21"/>
              </w:rPr>
              <w:lastRenderedPageBreak/>
              <w:t>3</w:t>
            </w:r>
          </w:p>
        </w:tc>
        <w:tc>
          <w:tcPr>
            <w:tcW w:w="2820" w:type="dxa"/>
            <w:vAlign w:val="center"/>
          </w:tcPr>
          <w:p w14:paraId="22A49918" w14:textId="13462B03" w:rsidR="00EA7520" w:rsidRPr="00EA7520" w:rsidRDefault="00EA7520" w:rsidP="00EA7520">
            <w:pPr>
              <w:widowControl/>
              <w:adjustRightInd w:val="0"/>
              <w:snapToGrid w:val="0"/>
              <w:jc w:val="center"/>
              <w:rPr>
                <w:rFonts w:ascii="Times New Roman" w:eastAsia="宋体" w:hAnsi="Times New Roman" w:cs="Times New Roman"/>
                <w:color w:val="000000"/>
                <w:szCs w:val="21"/>
              </w:rPr>
            </w:pPr>
            <w:r w:rsidRPr="00EA7520">
              <w:rPr>
                <w:rFonts w:ascii="Times New Roman" w:eastAsia="宋体" w:hAnsi="Times New Roman" w:cs="Times New Roman"/>
                <w:szCs w:val="21"/>
              </w:rPr>
              <w:t>PVC-U</w:t>
            </w:r>
            <w:r w:rsidRPr="00EA7520">
              <w:rPr>
                <w:rFonts w:ascii="Times New Roman" w:eastAsia="宋体" w:hAnsi="Times New Roman" w:cs="Times New Roman"/>
                <w:szCs w:val="21"/>
              </w:rPr>
              <w:t>给、排水管</w:t>
            </w:r>
          </w:p>
        </w:tc>
        <w:tc>
          <w:tcPr>
            <w:tcW w:w="4402" w:type="dxa"/>
            <w:vAlign w:val="center"/>
          </w:tcPr>
          <w:p w14:paraId="1F91F3DB" w14:textId="7818DAAE" w:rsidR="00EA7520" w:rsidRPr="00EA7520" w:rsidRDefault="00EA7520" w:rsidP="00EA7520">
            <w:pPr>
              <w:widowControl/>
              <w:adjustRightInd w:val="0"/>
              <w:snapToGrid w:val="0"/>
              <w:jc w:val="center"/>
              <w:rPr>
                <w:rFonts w:ascii="Times New Roman" w:eastAsia="宋体" w:hAnsi="Times New Roman" w:cs="Times New Roman"/>
                <w:color w:val="000000"/>
                <w:szCs w:val="21"/>
              </w:rPr>
            </w:pPr>
            <w:r w:rsidRPr="00EA7520">
              <w:rPr>
                <w:rFonts w:ascii="Times New Roman" w:eastAsia="宋体" w:hAnsi="Times New Roman" w:cs="Times New Roman"/>
                <w:kern w:val="0"/>
                <w:szCs w:val="21"/>
              </w:rPr>
              <w:t>皇冠、日丰、联塑、深塑、伟星、东方五十年</w:t>
            </w:r>
          </w:p>
        </w:tc>
      </w:tr>
    </w:tbl>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14067F"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14067F"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76EBC" w14:textId="77777777" w:rsidR="0014067F" w:rsidRDefault="0014067F" w:rsidP="00953664">
      <w:r>
        <w:separator/>
      </w:r>
    </w:p>
  </w:endnote>
  <w:endnote w:type="continuationSeparator" w:id="0">
    <w:p w14:paraId="517C55CF" w14:textId="77777777" w:rsidR="0014067F" w:rsidRDefault="0014067F"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23207F">
      <w:rPr>
        <w:noProof/>
      </w:rPr>
      <w:t>21</w:t>
    </w:r>
    <w:r>
      <w:fldChar w:fldCharType="end"/>
    </w:r>
    <w:r>
      <w:t xml:space="preserve"> / </w:t>
    </w:r>
    <w:r w:rsidR="0014067F">
      <w:fldChar w:fldCharType="begin"/>
    </w:r>
    <w:r w:rsidR="0014067F">
      <w:instrText xml:space="preserve"> NUMPAGES  \* Arabic  \* MERGEFORMAT </w:instrText>
    </w:r>
    <w:r w:rsidR="0014067F">
      <w:fldChar w:fldCharType="separate"/>
    </w:r>
    <w:r w:rsidR="0023207F">
      <w:rPr>
        <w:noProof/>
      </w:rPr>
      <w:t>21</w:t>
    </w:r>
    <w:r w:rsidR="0014067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03FB0" w14:textId="77777777" w:rsidR="0014067F" w:rsidRDefault="0014067F" w:rsidP="00953664">
      <w:r>
        <w:separator/>
      </w:r>
    </w:p>
  </w:footnote>
  <w:footnote w:type="continuationSeparator" w:id="0">
    <w:p w14:paraId="03C8DE83" w14:textId="77777777" w:rsidR="0014067F" w:rsidRDefault="0014067F"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66B33AE5" w:rsidR="002D6089" w:rsidRPr="00436B6B" w:rsidRDefault="002D6089"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rsidR="00F218B1">
      <w:t>SZUCG20210233GC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067F"/>
    <w:rsid w:val="0014127C"/>
    <w:rsid w:val="001459DC"/>
    <w:rsid w:val="0014746E"/>
    <w:rsid w:val="001510BF"/>
    <w:rsid w:val="00155BC5"/>
    <w:rsid w:val="001600C7"/>
    <w:rsid w:val="00162CF8"/>
    <w:rsid w:val="00165949"/>
    <w:rsid w:val="00165A74"/>
    <w:rsid w:val="001672B6"/>
    <w:rsid w:val="00170146"/>
    <w:rsid w:val="00187537"/>
    <w:rsid w:val="00190FD1"/>
    <w:rsid w:val="00193171"/>
    <w:rsid w:val="00195275"/>
    <w:rsid w:val="00195F75"/>
    <w:rsid w:val="001973DE"/>
    <w:rsid w:val="00197448"/>
    <w:rsid w:val="00197772"/>
    <w:rsid w:val="001A18EB"/>
    <w:rsid w:val="001A6F93"/>
    <w:rsid w:val="001A7CE0"/>
    <w:rsid w:val="001B53AE"/>
    <w:rsid w:val="001B69D7"/>
    <w:rsid w:val="001C0B10"/>
    <w:rsid w:val="001D3DE2"/>
    <w:rsid w:val="001D77F2"/>
    <w:rsid w:val="001E49EE"/>
    <w:rsid w:val="001E6C04"/>
    <w:rsid w:val="0020159B"/>
    <w:rsid w:val="00203B01"/>
    <w:rsid w:val="00205DA8"/>
    <w:rsid w:val="00210C5A"/>
    <w:rsid w:val="002151A2"/>
    <w:rsid w:val="00222336"/>
    <w:rsid w:val="002250D8"/>
    <w:rsid w:val="00227985"/>
    <w:rsid w:val="0023207F"/>
    <w:rsid w:val="00232123"/>
    <w:rsid w:val="00232307"/>
    <w:rsid w:val="00244383"/>
    <w:rsid w:val="00255334"/>
    <w:rsid w:val="00256905"/>
    <w:rsid w:val="00256B09"/>
    <w:rsid w:val="00273B27"/>
    <w:rsid w:val="0027434A"/>
    <w:rsid w:val="00275E16"/>
    <w:rsid w:val="00283AC5"/>
    <w:rsid w:val="0029037B"/>
    <w:rsid w:val="002935E8"/>
    <w:rsid w:val="00297332"/>
    <w:rsid w:val="002A214B"/>
    <w:rsid w:val="002A395A"/>
    <w:rsid w:val="002A6646"/>
    <w:rsid w:val="002A7492"/>
    <w:rsid w:val="002B0E7C"/>
    <w:rsid w:val="002B5205"/>
    <w:rsid w:val="002B5D23"/>
    <w:rsid w:val="002D4DA4"/>
    <w:rsid w:val="002D6089"/>
    <w:rsid w:val="002E3352"/>
    <w:rsid w:val="002E4205"/>
    <w:rsid w:val="00300875"/>
    <w:rsid w:val="00316062"/>
    <w:rsid w:val="00321AA9"/>
    <w:rsid w:val="003303E7"/>
    <w:rsid w:val="00335E5F"/>
    <w:rsid w:val="003361D0"/>
    <w:rsid w:val="00337216"/>
    <w:rsid w:val="003608E6"/>
    <w:rsid w:val="00371535"/>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593"/>
    <w:rsid w:val="00471325"/>
    <w:rsid w:val="00482AAD"/>
    <w:rsid w:val="004A7181"/>
    <w:rsid w:val="004B10C1"/>
    <w:rsid w:val="004B65DE"/>
    <w:rsid w:val="004C626F"/>
    <w:rsid w:val="004D540E"/>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65271"/>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96BB5"/>
    <w:rsid w:val="007A2229"/>
    <w:rsid w:val="007A229B"/>
    <w:rsid w:val="007A4868"/>
    <w:rsid w:val="007B5DCA"/>
    <w:rsid w:val="007C0B76"/>
    <w:rsid w:val="007C28C0"/>
    <w:rsid w:val="007C4775"/>
    <w:rsid w:val="007C709D"/>
    <w:rsid w:val="007D07C4"/>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64DF4"/>
    <w:rsid w:val="00865A02"/>
    <w:rsid w:val="008709FA"/>
    <w:rsid w:val="008735D1"/>
    <w:rsid w:val="008815CF"/>
    <w:rsid w:val="00884793"/>
    <w:rsid w:val="0089642A"/>
    <w:rsid w:val="008B0D8E"/>
    <w:rsid w:val="008B671F"/>
    <w:rsid w:val="008C0EF3"/>
    <w:rsid w:val="008C3CB4"/>
    <w:rsid w:val="008C49DE"/>
    <w:rsid w:val="008C5DBB"/>
    <w:rsid w:val="008C732E"/>
    <w:rsid w:val="008D3E40"/>
    <w:rsid w:val="008E5489"/>
    <w:rsid w:val="008E584B"/>
    <w:rsid w:val="008E6533"/>
    <w:rsid w:val="008F74A9"/>
    <w:rsid w:val="009010C8"/>
    <w:rsid w:val="0090290B"/>
    <w:rsid w:val="0090441B"/>
    <w:rsid w:val="00907F7A"/>
    <w:rsid w:val="00910894"/>
    <w:rsid w:val="00912015"/>
    <w:rsid w:val="00913ECE"/>
    <w:rsid w:val="00916A51"/>
    <w:rsid w:val="00924AA3"/>
    <w:rsid w:val="00927CFD"/>
    <w:rsid w:val="00930EBE"/>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C85"/>
    <w:rsid w:val="009F4A8D"/>
    <w:rsid w:val="009F7AC1"/>
    <w:rsid w:val="00A116CB"/>
    <w:rsid w:val="00A146D0"/>
    <w:rsid w:val="00A16B64"/>
    <w:rsid w:val="00A2241F"/>
    <w:rsid w:val="00A36F16"/>
    <w:rsid w:val="00A3771D"/>
    <w:rsid w:val="00A75A90"/>
    <w:rsid w:val="00A84CCF"/>
    <w:rsid w:val="00A86E22"/>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70195"/>
    <w:rsid w:val="00C831B1"/>
    <w:rsid w:val="00C851B5"/>
    <w:rsid w:val="00C87719"/>
    <w:rsid w:val="00C91574"/>
    <w:rsid w:val="00C9455D"/>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49B3"/>
    <w:rsid w:val="00DB1A7E"/>
    <w:rsid w:val="00DB4186"/>
    <w:rsid w:val="00DC32CB"/>
    <w:rsid w:val="00DC58B7"/>
    <w:rsid w:val="00DD294E"/>
    <w:rsid w:val="00DD309A"/>
    <w:rsid w:val="00DD4A1F"/>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A7520"/>
    <w:rsid w:val="00EB6A78"/>
    <w:rsid w:val="00EC030F"/>
    <w:rsid w:val="00EC0467"/>
    <w:rsid w:val="00EC5A87"/>
    <w:rsid w:val="00ED0D02"/>
    <w:rsid w:val="00EF710A"/>
    <w:rsid w:val="00F01A5B"/>
    <w:rsid w:val="00F0571B"/>
    <w:rsid w:val="00F06BCE"/>
    <w:rsid w:val="00F073B3"/>
    <w:rsid w:val="00F07968"/>
    <w:rsid w:val="00F137B9"/>
    <w:rsid w:val="00F16508"/>
    <w:rsid w:val="00F16EDE"/>
    <w:rsid w:val="00F1772A"/>
    <w:rsid w:val="00F1792A"/>
    <w:rsid w:val="00F218B1"/>
    <w:rsid w:val="00F22A22"/>
    <w:rsid w:val="00F267F4"/>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802</TotalTime>
  <Pages>21</Pages>
  <Words>1534</Words>
  <Characters>8750</Characters>
  <Application>Microsoft Office Word</Application>
  <DocSecurity>0</DocSecurity>
  <Lines>72</Lines>
  <Paragraphs>20</Paragraphs>
  <ScaleCrop>false</ScaleCrop>
  <Company>Microsoft</Company>
  <LinksUpToDate>false</LinksUpToDate>
  <CharactersWithSpaces>10264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864</cp:revision>
  <cp:lastPrinted>2018-10-22T08:30:00Z</cp:lastPrinted>
  <dcterms:created xsi:type="dcterms:W3CDTF">2017-09-01T01:13:00Z</dcterms:created>
  <dcterms:modified xsi:type="dcterms:W3CDTF">2021-04-07T01:21:00Z</dcterms:modified>
</cp:coreProperties>
</file>